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黑体" w:hAnsi="黑体" w:eastAsia="黑体" w:cs="黑体"/>
          <w:color w:val="auto"/>
          <w:sz w:val="33"/>
          <w:szCs w:val="33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3"/>
          <w:szCs w:val="33"/>
          <w:lang w:val="en-US" w:eastAsia="zh-CN"/>
        </w:rPr>
        <w:t>附件</w:t>
      </w:r>
    </w:p>
    <w:p>
      <w:pPr>
        <w:spacing w:line="400" w:lineRule="exact"/>
        <w:jc w:val="center"/>
        <w:rPr>
          <w:rFonts w:ascii="黑体" w:hAnsi="黑体" w:eastAsia="黑体" w:cs="方正仿宋_GBK"/>
          <w:b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 w:cs="方正仿宋_GBK"/>
          <w:b/>
          <w:color w:val="auto"/>
          <w:sz w:val="32"/>
          <w:szCs w:val="32"/>
        </w:rPr>
        <w:t>广安职业技术学院</w:t>
      </w:r>
      <w:r>
        <w:rPr>
          <w:rFonts w:hint="eastAsia" w:ascii="黑体" w:hAnsi="黑体" w:eastAsia="黑体" w:cs="方正仿宋_GBK"/>
          <w:b/>
          <w:color w:val="auto"/>
          <w:sz w:val="32"/>
          <w:szCs w:val="32"/>
          <w:lang w:eastAsia="zh-CN"/>
        </w:rPr>
        <w:t>学生</w:t>
      </w:r>
      <w:r>
        <w:rPr>
          <w:rFonts w:hint="eastAsia" w:ascii="黑体" w:hAnsi="黑体" w:eastAsia="黑体" w:cs="方正仿宋_GBK"/>
          <w:b/>
          <w:color w:val="auto"/>
          <w:sz w:val="32"/>
          <w:szCs w:val="32"/>
        </w:rPr>
        <w:t>返校健康情况登记卡</w:t>
      </w:r>
    </w:p>
    <w:bookmarkEnd w:id="0"/>
    <w:p>
      <w:pPr>
        <w:spacing w:line="400" w:lineRule="exact"/>
        <w:jc w:val="center"/>
        <w:rPr>
          <w:rFonts w:hint="eastAsia" w:ascii="仿宋" w:hAnsi="仿宋" w:eastAsia="楷体" w:cs="方正仿宋_GBK"/>
          <w:b/>
          <w:color w:val="auto"/>
          <w:sz w:val="28"/>
          <w:szCs w:val="28"/>
          <w:lang w:eastAsia="zh-CN"/>
        </w:rPr>
      </w:pPr>
      <w:r>
        <w:rPr>
          <w:rFonts w:hint="eastAsia" w:ascii="楷体" w:hAnsi="楷体" w:eastAsia="楷体" w:cs="方正仿宋_GBK"/>
          <w:b/>
          <w:color w:val="auto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方正仿宋_GBK"/>
          <w:b/>
          <w:color w:val="auto"/>
          <w:sz w:val="24"/>
          <w:szCs w:val="24"/>
        </w:rPr>
        <w:t>为确保健康有序开学，请如实填报，如隐瞒或虚假填报，将依法依规追究责任。</w:t>
      </w:r>
      <w:r>
        <w:rPr>
          <w:rFonts w:hint="eastAsia" w:ascii="楷体" w:hAnsi="楷体" w:eastAsia="楷体" w:cs="方正仿宋_GBK"/>
          <w:b/>
          <w:color w:val="auto"/>
          <w:sz w:val="24"/>
          <w:szCs w:val="24"/>
          <w:lang w:eastAsia="zh-CN"/>
        </w:rPr>
        <w:t>）</w:t>
      </w:r>
    </w:p>
    <w:tbl>
      <w:tblPr>
        <w:tblStyle w:val="5"/>
        <w:tblW w:w="92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386"/>
        <w:gridCol w:w="195"/>
        <w:gridCol w:w="744"/>
        <w:gridCol w:w="1551"/>
        <w:gridCol w:w="330"/>
        <w:gridCol w:w="435"/>
        <w:gridCol w:w="185"/>
        <w:gridCol w:w="1099"/>
        <w:gridCol w:w="261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8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黑体" w:hAnsi="黑体" w:eastAsia="黑体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b/>
                <w:color w:val="auto"/>
                <w:sz w:val="24"/>
                <w:szCs w:val="24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3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eastAsia="zh-CN"/>
              </w:rPr>
              <w:t>所在学院</w:t>
            </w: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eastAsia="zh-CN"/>
              </w:rPr>
              <w:t>班导师、联系方式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928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b/>
                <w:color w:val="auto"/>
                <w:sz w:val="24"/>
                <w:szCs w:val="24"/>
              </w:rPr>
              <w:t>过去14天内居家情况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309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14天内居住详细地址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楷体" w:cs="方正仿宋_GBK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方正仿宋_GBK"/>
                <w:b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方正仿宋_GBK"/>
                <w:b/>
                <w:color w:val="auto"/>
                <w:sz w:val="24"/>
                <w:szCs w:val="24"/>
              </w:rPr>
              <w:t>如有几处填几处</w:t>
            </w:r>
            <w:r>
              <w:rPr>
                <w:rFonts w:hint="eastAsia" w:ascii="楷体" w:hAnsi="楷体" w:eastAsia="楷体" w:cs="方正仿宋_GBK"/>
                <w:b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973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省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市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县（市、区）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乡镇（街道）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村（小区）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（门牌号）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09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  <w:tc>
          <w:tcPr>
            <w:tcW w:w="5973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省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市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县（市、区）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乡镇（街道）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村（小区）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（门牌号）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8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b/>
                <w:color w:val="auto"/>
                <w:sz w:val="24"/>
                <w:szCs w:val="24"/>
              </w:rPr>
              <w:t>过去14天内出行情况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30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14天内出行具体情况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方正仿宋_GBK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方正仿宋_GBK"/>
                <w:b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方正仿宋_GBK"/>
                <w:b/>
                <w:color w:val="auto"/>
                <w:sz w:val="24"/>
                <w:szCs w:val="24"/>
              </w:rPr>
              <w:t>如实填写，没有</w:t>
            </w:r>
            <w:r>
              <w:rPr>
                <w:rFonts w:hint="eastAsia" w:ascii="楷体" w:hAnsi="楷体" w:eastAsia="楷体" w:cs="方正仿宋_GBK"/>
                <w:b/>
                <w:color w:val="auto"/>
                <w:sz w:val="24"/>
                <w:szCs w:val="24"/>
                <w:lang w:eastAsia="zh-CN"/>
              </w:rPr>
              <w:t>则</w:t>
            </w:r>
            <w:r>
              <w:rPr>
                <w:rFonts w:hint="eastAsia" w:ascii="楷体" w:hAnsi="楷体" w:eastAsia="楷体" w:cs="方正仿宋_GBK"/>
                <w:b/>
                <w:color w:val="auto"/>
                <w:sz w:val="24"/>
                <w:szCs w:val="24"/>
              </w:rPr>
              <w:t>填“无”</w:t>
            </w:r>
            <w:r>
              <w:rPr>
                <w:rFonts w:hint="eastAsia" w:ascii="楷体" w:hAnsi="楷体" w:eastAsia="楷体" w:cs="方正仿宋_GBK"/>
                <w:b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973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日到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省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市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县（市、区）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乡镇（街道）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村（小区）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（门牌号）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黑体" w:hAnsi="黑体" w:eastAsia="黑体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b/>
                <w:color w:val="auto"/>
                <w:sz w:val="24"/>
                <w:szCs w:val="24"/>
              </w:rPr>
              <w:t>居家在外省或外市的</w:t>
            </w:r>
            <w:r>
              <w:rPr>
                <w:rFonts w:hint="eastAsia" w:ascii="黑体" w:hAnsi="黑体" w:eastAsia="黑体" w:cs="方正仿宋_GBK"/>
                <w:b/>
                <w:color w:val="auto"/>
                <w:sz w:val="24"/>
                <w:szCs w:val="24"/>
                <w:lang w:eastAsia="zh-CN"/>
              </w:rPr>
              <w:t>学生</w:t>
            </w:r>
            <w:r>
              <w:rPr>
                <w:rFonts w:hint="eastAsia" w:ascii="黑体" w:hAnsi="黑体" w:eastAsia="黑体" w:cs="方正仿宋_GBK"/>
                <w:b/>
                <w:color w:val="auto"/>
                <w:sz w:val="24"/>
                <w:szCs w:val="24"/>
              </w:rPr>
              <w:t>返回广安情况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返程日期</w:t>
            </w: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返广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路线</w:t>
            </w:r>
          </w:p>
        </w:tc>
        <w:tc>
          <w:tcPr>
            <w:tcW w:w="3657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到达日期</w:t>
            </w:r>
          </w:p>
        </w:tc>
        <w:tc>
          <w:tcPr>
            <w:tcW w:w="24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  <w:tc>
          <w:tcPr>
            <w:tcW w:w="3657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返程方式</w:t>
            </w:r>
          </w:p>
        </w:tc>
        <w:tc>
          <w:tcPr>
            <w:tcW w:w="69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自驾□  公共汽车□  火车□  飞机□  轮渡□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方正仿宋_GBK"/>
                <w:b/>
                <w:color w:val="auto"/>
                <w:sz w:val="24"/>
                <w:szCs w:val="24"/>
              </w:rPr>
              <w:t>（有几项勾几项）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返广前居家日期</w:t>
            </w:r>
          </w:p>
        </w:tc>
        <w:tc>
          <w:tcPr>
            <w:tcW w:w="69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方正仿宋_GBK"/>
                <w:b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日—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方正仿宋_GBK"/>
                <w:b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返广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lang w:eastAsia="zh-CN"/>
              </w:rPr>
              <w:t>前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居家地址</w:t>
            </w:r>
          </w:p>
        </w:tc>
        <w:tc>
          <w:tcPr>
            <w:tcW w:w="69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省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市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县（市、区）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乡镇（街道）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村（小区）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（门牌号）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28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b/>
                <w:color w:val="auto"/>
                <w:sz w:val="24"/>
                <w:szCs w:val="24"/>
              </w:rPr>
              <w:t>身体及出行问卷情况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690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14天内是否被诊断为新冠肺炎、疑似患者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690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14天内是否曾有发热、持续干咳等症状</w:t>
            </w:r>
          </w:p>
        </w:tc>
        <w:tc>
          <w:tcPr>
            <w:tcW w:w="237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690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pacing w:val="-11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pacing w:val="-11"/>
                <w:sz w:val="24"/>
                <w:szCs w:val="24"/>
              </w:rPr>
              <w:t>14天内家庭成员是否有被诊断为新冠肺炎、疑似患者、密切接触者</w:t>
            </w:r>
          </w:p>
        </w:tc>
        <w:tc>
          <w:tcPr>
            <w:tcW w:w="237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90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pacing w:val="-11"/>
                <w:sz w:val="24"/>
                <w:szCs w:val="24"/>
              </w:rPr>
              <w:t>14天内是否与确诊的新冠肺炎患者、疑似患者、密切接触者有接触史</w:t>
            </w:r>
          </w:p>
        </w:tc>
        <w:tc>
          <w:tcPr>
            <w:tcW w:w="237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90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一个月内是否到过湖北、黑龙江、境外等重点地区</w:t>
            </w:r>
          </w:p>
        </w:tc>
        <w:tc>
          <w:tcPr>
            <w:tcW w:w="237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690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自疫情Ⅰ级应急响应发布以来，是否一直坚持做到相关防护措施</w:t>
            </w:r>
          </w:p>
        </w:tc>
        <w:tc>
          <w:tcPr>
            <w:tcW w:w="237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19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家庭成员健康情况或其他需要说明的情况</w:t>
            </w:r>
          </w:p>
        </w:tc>
        <w:tc>
          <w:tcPr>
            <w:tcW w:w="4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928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b/>
                <w:color w:val="auto"/>
                <w:sz w:val="24"/>
                <w:szCs w:val="24"/>
              </w:rPr>
              <w:t>健康情况报告承诺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28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2" w:firstLineChars="200"/>
              <w:jc w:val="left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本人在此承诺：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所填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内容属实，如隐瞒、虚报，本人将依法依规承担一切法律责任和相应后果。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114" w:firstLineChars="2900"/>
              <w:jc w:val="left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114" w:firstLineChars="2900"/>
              <w:jc w:val="left"/>
              <w:textAlignment w:val="auto"/>
              <w:rPr>
                <w:rFonts w:hint="default" w:ascii="仿宋" w:hAnsi="仿宋" w:eastAsia="仿宋" w:cs="方正仿宋_GBK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学生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(签字)：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114" w:firstLineChars="2900"/>
              <w:jc w:val="left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2020年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8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2" w:firstLineChars="200"/>
              <w:jc w:val="left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本人在此承诺：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已核实，上述所填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内容属实，如隐瞒、虚报，本人将依法依规承担一切法律责任和相应后果。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951" w:firstLineChars="1400"/>
              <w:jc w:val="left"/>
              <w:textAlignment w:val="auto"/>
              <w:rPr>
                <w:rFonts w:hint="default" w:ascii="仿宋" w:hAnsi="仿宋" w:eastAsia="仿宋" w:cs="方正仿宋_GBK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val="en-US" w:eastAsia="zh-CN"/>
              </w:rPr>
              <w:t xml:space="preserve">                              家长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(签字)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070" w:firstLineChars="2879"/>
              <w:jc w:val="left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2020年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565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若若本人被当地社区或者疾控部门要求隔离，现是否达到解除隔离观察条件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是否达到解除隔离条件</w:t>
            </w:r>
          </w:p>
        </w:tc>
        <w:tc>
          <w:tcPr>
            <w:tcW w:w="34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是（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）否（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2565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070" w:firstLineChars="2879"/>
              <w:jc w:val="left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</w:pPr>
          </w:p>
        </w:tc>
        <w:tc>
          <w:tcPr>
            <w:tcW w:w="671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当地社区签字（盖章）：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795" w:firstLineChars="1800"/>
              <w:jc w:val="left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val="en-US" w:eastAsia="zh-CN"/>
              </w:rPr>
              <w:t>2020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28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方正仿宋_GBK"/>
                <w:b/>
                <w:color w:val="auto"/>
                <w:sz w:val="24"/>
                <w:szCs w:val="24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928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4"/>
                <w:szCs w:val="24"/>
              </w:rPr>
              <w:t>★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此登记卡必须双面打印。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★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学生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《健康情况登记卡》由本人打印填写签字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，且需要家长确认并签字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★本《健康情况登记卡》在返校前两日填写，“14天”指学校正式开学时间前的14天。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★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学生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在返校后当天务必将《健康情况登记卡》交所属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二级学院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查验，由所属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二级学院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汇总后交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学工部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备查。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方正仿宋_GBK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★未尽事宜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由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学校疫情防控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及开学复课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  <w:lang w:eastAsia="zh-CN"/>
              </w:rPr>
              <w:t>领导小组办公室另行通知</w:t>
            </w:r>
            <w:r>
              <w:rPr>
                <w:rFonts w:hint="eastAsia" w:ascii="仿宋" w:hAnsi="仿宋" w:eastAsia="仿宋" w:cs="方正仿宋_GBK"/>
                <w:b/>
                <w:color w:val="auto"/>
                <w:sz w:val="21"/>
                <w:szCs w:val="21"/>
              </w:rPr>
              <w:t>。</w:t>
            </w:r>
          </w:p>
        </w:tc>
      </w:tr>
    </w:tbl>
    <w:p>
      <w:pPr>
        <w:spacing w:line="590" w:lineRule="exact"/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</w:pPr>
    </w:p>
    <w:sectPr>
      <w:pgSz w:w="11906" w:h="16838"/>
      <w:pgMar w:top="2041" w:right="1531" w:bottom="1701" w:left="1531" w:header="851" w:footer="1276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4851D9"/>
    <w:rsid w:val="000221D9"/>
    <w:rsid w:val="003E00B1"/>
    <w:rsid w:val="009206E7"/>
    <w:rsid w:val="00F51D20"/>
    <w:rsid w:val="03402545"/>
    <w:rsid w:val="04F40979"/>
    <w:rsid w:val="086C5D64"/>
    <w:rsid w:val="08B14F8E"/>
    <w:rsid w:val="0CA6619A"/>
    <w:rsid w:val="0DC1794D"/>
    <w:rsid w:val="0F521350"/>
    <w:rsid w:val="0FDB3A46"/>
    <w:rsid w:val="11446833"/>
    <w:rsid w:val="12BB7BCD"/>
    <w:rsid w:val="14027652"/>
    <w:rsid w:val="1466214B"/>
    <w:rsid w:val="146B6BA6"/>
    <w:rsid w:val="16131FEC"/>
    <w:rsid w:val="17A03560"/>
    <w:rsid w:val="1A8E3FAC"/>
    <w:rsid w:val="1C0C6CBD"/>
    <w:rsid w:val="1C3C06EE"/>
    <w:rsid w:val="1CF00A1F"/>
    <w:rsid w:val="1DFB73A2"/>
    <w:rsid w:val="1F671382"/>
    <w:rsid w:val="202C2A50"/>
    <w:rsid w:val="222A326B"/>
    <w:rsid w:val="23892C59"/>
    <w:rsid w:val="24207860"/>
    <w:rsid w:val="246E5535"/>
    <w:rsid w:val="24925199"/>
    <w:rsid w:val="254F5DAD"/>
    <w:rsid w:val="256A68D8"/>
    <w:rsid w:val="26426F04"/>
    <w:rsid w:val="27E5723B"/>
    <w:rsid w:val="29BD6C31"/>
    <w:rsid w:val="2AF30D3F"/>
    <w:rsid w:val="2B7E07E2"/>
    <w:rsid w:val="2D681C57"/>
    <w:rsid w:val="34C54AA9"/>
    <w:rsid w:val="365C0B04"/>
    <w:rsid w:val="37334674"/>
    <w:rsid w:val="37D40CFA"/>
    <w:rsid w:val="3812744A"/>
    <w:rsid w:val="3A86251D"/>
    <w:rsid w:val="3B131574"/>
    <w:rsid w:val="3D4511F4"/>
    <w:rsid w:val="40281EF2"/>
    <w:rsid w:val="4035231C"/>
    <w:rsid w:val="40972648"/>
    <w:rsid w:val="480C522D"/>
    <w:rsid w:val="48427597"/>
    <w:rsid w:val="49997304"/>
    <w:rsid w:val="4AA76A6B"/>
    <w:rsid w:val="4D0F74CA"/>
    <w:rsid w:val="4E24323C"/>
    <w:rsid w:val="4E8A5F5C"/>
    <w:rsid w:val="4FEB29D0"/>
    <w:rsid w:val="523A2A59"/>
    <w:rsid w:val="52CF0358"/>
    <w:rsid w:val="55DE3818"/>
    <w:rsid w:val="5A4851D9"/>
    <w:rsid w:val="5A8073CF"/>
    <w:rsid w:val="64AA1EA6"/>
    <w:rsid w:val="64BC1A29"/>
    <w:rsid w:val="65614374"/>
    <w:rsid w:val="660D278D"/>
    <w:rsid w:val="671D281E"/>
    <w:rsid w:val="6AC70C40"/>
    <w:rsid w:val="6BDA0F70"/>
    <w:rsid w:val="6C762455"/>
    <w:rsid w:val="6FC44D45"/>
    <w:rsid w:val="716F3537"/>
    <w:rsid w:val="72300639"/>
    <w:rsid w:val="72CE0364"/>
    <w:rsid w:val="73194916"/>
    <w:rsid w:val="731C70E8"/>
    <w:rsid w:val="74DC0F6E"/>
    <w:rsid w:val="768532A1"/>
    <w:rsid w:val="79FD03A4"/>
    <w:rsid w:val="7B1D55A0"/>
    <w:rsid w:val="7DA257AC"/>
    <w:rsid w:val="7F97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font21"/>
    <w:basedOn w:val="6"/>
    <w:qFormat/>
    <w:uiPriority w:val="0"/>
    <w:rPr>
      <w:rFonts w:hint="eastAsia" w:ascii="微软雅黑" w:hAnsi="微软雅黑" w:eastAsia="微软雅黑" w:cs="微软雅黑"/>
      <w:color w:val="FF0000"/>
      <w:sz w:val="21"/>
      <w:szCs w:val="21"/>
      <w:u w:val="none"/>
    </w:rPr>
  </w:style>
  <w:style w:type="character" w:customStyle="1" w:styleId="10">
    <w:name w:val="font01"/>
    <w:basedOn w:val="6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</Words>
  <Characters>536</Characters>
  <Lines>4</Lines>
  <Paragraphs>1</Paragraphs>
  <TotalTime>103</TotalTime>
  <ScaleCrop>false</ScaleCrop>
  <LinksUpToDate>false</LinksUpToDate>
  <CharactersWithSpaces>629</CharactersWithSpaces>
  <Application>WPS Office_11.1.0.9672_F1E327BC-269C-435d-A152-05C5408002CA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2020-04-24T03:55:00Z</dcterms:created>
  <dc:creator>duke</dc:creator>
  <cp:lastModifiedBy>易思</cp:lastModifiedBy>
  <cp:lastPrinted>2020-05-09T09:05:00Z</cp:lastPrinted>
  <dcterms:modified xsi:type="dcterms:W3CDTF">2020-05-09T10:39:18Z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2052-11.1.0.9672</vt:lpwstr>
  </property>
</Properties>
</file>